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7653"/>
        <w:gridCol w:w="1985"/>
      </w:tblGrid>
      <w:tr>
        <w:trPr>
          <w:trHeight w:val="2268" w:hRule="exact"/>
        </w:trPr>
        <w:tc>
          <w:tcPr>
            <w:tcW w:w="7653" w:type="dxa"/>
          </w:tcPr>
          <w:p>
            <w:pPr>
              <w:spacing w:before="0" w:after="200"/>
              <w:jc w:val="center"/>
            </w:pPr>
            <w:r>
              <w:rPr>
                <w:b/>
                <w:sz w:val="28"/>
                <w:szCs w:val="28"/>
              </w:rPr>
              <w:t xml:space="preserve">MA'LUMOTNOMA (OBYEKTIVKA)</w:t>
            </w:r>
          </w:p>
          <w:p>
            <w:pPr>
              <w:spacing w:before="0" w:after="120"/>
              <w:jc w:val="center"/>
            </w:pPr>
            <w:r>
              <w:rPr>
                <w:b/>
                <w:sz w:val="26"/>
                <w:szCs w:val="26"/>
              </w:rPr>
              <w:t xml:space="preserve">Azizov Aziz Azizovich</w:t>
            </w:r>
          </w:p>
          <w:p>
            <w:pPr>
              <w:spacing w:before="0" w:after="0"/>
              <w:jc w:val="center"/>
            </w:pPr>
            <w:r>
              <w:t xml:space="preserve">2022-yil 1-martdan — «…» MChJ kadrlar bo'limi bosh mutaxassisi</w:t>
            </w: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color w:val="808080"/>
                <w:sz w:val="20"/>
                <w:szCs w:val="20"/>
              </w:rPr>
              <w:t xml:space="preserve">3×4 sm rasm</w:t>
            </w:r>
          </w:p>
        </w:tc>
      </w:tr>
    </w:tbl>
    <w:p>
      <w:pPr>
        <w:spacing w:before="0" w:after="240"/>
      </w:pP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Tug'ilgan yili:</w:t>
            </w:r>
          </w:p>
          <w:p>
            <w:pPr>
              <w:spacing w:before="0" w:after="160"/>
            </w:pPr>
            <w:r>
              <w:t xml:space="preserve">1990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Tug'ilgan joyi:</w:t>
            </w:r>
          </w:p>
          <w:p>
            <w:pPr>
              <w:spacing w:before="0" w:after="160"/>
            </w:pPr>
            <w:r>
              <w:t xml:space="preserve">Toshkent shahri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Millati:</w:t>
            </w:r>
          </w:p>
          <w:p>
            <w:pPr>
              <w:spacing w:before="0" w:after="160"/>
            </w:pPr>
            <w:r>
              <w:t xml:space="preserve">o'zbek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Partiyaviyligi:</w:t>
            </w:r>
          </w:p>
          <w:p>
            <w:pPr>
              <w:spacing w:before="0" w:after="160"/>
            </w:pPr>
            <w:r>
              <w:t xml:space="preserve">partiyasiz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Ma'lumoti:</w:t>
            </w:r>
          </w:p>
          <w:p>
            <w:pPr>
              <w:spacing w:before="0" w:after="160"/>
            </w:pPr>
            <w:r>
              <w:t xml:space="preserve">oliy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Tamomlagan:</w:t>
            </w:r>
          </w:p>
          <w:p>
            <w:pPr>
              <w:spacing w:before="0" w:after="160"/>
            </w:pPr>
            <w:r>
              <w:t xml:space="preserve">2012-yil, Toshkent davlat texnika universiteti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Ilmiy darajasi:</w:t>
            </w:r>
          </w:p>
          <w:p>
            <w:pPr>
              <w:spacing w:before="0" w:after="160"/>
            </w:pPr>
            <w:r>
              <w:t xml:space="preserve">yo'q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Ilmiy unvoni:</w:t>
            </w:r>
          </w:p>
          <w:p>
            <w:pPr>
              <w:spacing w:before="0" w:after="160"/>
            </w:pPr>
            <w:r>
              <w:t xml:space="preserve">yo'q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Qaysi chet tillarini biladi:</w:t>
            </w:r>
          </w:p>
          <w:p>
            <w:pPr>
              <w:spacing w:before="0" w:after="160"/>
            </w:pPr>
            <w:r>
              <w:t xml:space="preserve">rus, ingliz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Harbiy (maxsus) unvoni:</w:t>
            </w:r>
          </w:p>
          <w:p>
            <w:pPr>
              <w:spacing w:before="0" w:after="160"/>
            </w:pPr>
            <w:r>
              <w:t xml:space="preserve">yo'q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Davlat mukofotlari:</w:t>
            </w:r>
          </w:p>
          <w:p>
            <w:pPr>
              <w:spacing w:before="0" w:after="160"/>
            </w:pPr>
            <w:r>
              <w:t xml:space="preserve">yo'q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Vakillik organlari deputatimi:</w:t>
            </w:r>
          </w:p>
          <w:p>
            <w:pPr>
              <w:spacing w:before="0" w:after="160"/>
            </w:pPr>
            <w:r>
              <w:t xml:space="preserve">yo'q</w:t>
            </w:r>
          </w:p>
        </w:tc>
      </w:tr>
    </w:tbl>
    <w:p>
      <w:pPr>
        <w:spacing w:before="240" w:after="160"/>
        <w:jc w:val="center"/>
      </w:pPr>
      <w:r>
        <w:rPr>
          <w:b/>
        </w:rPr>
        <w:t xml:space="preserve">MEHNAT FAOLIYATI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2268"/>
        <w:gridCol w:w="7370"/>
      </w:tblGrid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2012–2016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iqtisodchi, «…» AJ</w:t>
            </w:r>
          </w:p>
        </w:tc>
      </w:tr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2016–2022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yetakchi mutaxassis, «…» MChJ</w:t>
            </w:r>
          </w:p>
        </w:tc>
      </w:tr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2022 – h. v.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kadrlar bo'limi bosh mutaxassisi, «…» MChJ</w:t>
            </w:r>
          </w:p>
        </w:tc>
      </w:tr>
    </w:tbl>
    <w:p>
      <w:pPr>
        <w:pageBreakBefore/>
        <w:spacing w:before="0" w:after="0"/>
        <w:jc w:val="center"/>
      </w:pPr>
      <w:r>
        <w:rPr>
          <w:b/>
        </w:rPr>
        <w:t xml:space="preserve">Azizov Aziz Azizovichning yaqin qarindoshlari haqida</w:t>
      </w:r>
    </w:p>
    <w:p>
      <w:pPr>
        <w:spacing w:before="0" w:after="200"/>
        <w:jc w:val="center"/>
      </w:pPr>
      <w:r>
        <w:rPr>
          <w:b/>
        </w:rPr>
        <w:t xml:space="preserve">MA'LUMOT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</w:tblPr>
      <w:tblGrid>
        <w:gridCol w:w="1531"/>
        <w:gridCol w:w="2381"/>
        <w:gridCol w:w="1871"/>
        <w:gridCol w:w="2155"/>
        <w:gridCol w:w="1700"/>
      </w:tblGrid>
      <w:tr>
        <w:trPr>
          <w:tblHeader/>
        </w:trPr>
        <w:tc>
          <w:tcPr>
            <w:tcW w:w="15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Qarindoshligi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Familiyasi, ismi va otasining ismi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Tug'ilgan yili va joyi</w:t>
            </w:r>
          </w:p>
        </w:tc>
        <w:tc>
          <w:tcPr>
            <w:tcW w:w="21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Ish joyi va lavozimi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Turar joyi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Otasi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Azizov Aziz Karimovich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1960-yil, Toshkent shahri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nafaqada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Toshkent shahri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Onasi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Azizova Madina Rustamovna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1963-yil, Toshkent shahri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o'qituvchi, …-son maktab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Toshkent shahri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Turmush o'rtog'i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Azizova Nilufar Baxtiyorovna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1993-yil, Samarqand shahri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shifokor, …-son poliklinika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Toshkent shahri</w:t>
            </w:r>
          </w:p>
        </w:tc>
      </w:tr>
    </w:tbl>
    <w:p>
      <w:pPr>
        <w:spacing w:before="360" w:after="240"/>
      </w:pPr>
      <w:r>
        <w:t xml:space="preserve">Ma'lumotlar to'liq va to'g'ri.</w:t>
      </w:r>
    </w:p>
    <w:p>
      <w:pPr>
        <w:spacing w:before="0" w:after="0"/>
      </w:pPr>
      <w:r>
        <w:t xml:space="preserve">________________ Azizov Aziz Azizovich          «___» ____________ 20___</w:t>
      </w:r>
    </w:p>
    <w:sectPr>
      <w:pgSz w:w="11906" w:h="16838"/>
      <w:pgMar w:top="1134" w:right="850" w:bottom="1134" w:left="1418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Obyektivka (ma'lumotnoma)</dc:title>
  <dc:creator>Foto24.uz</dc:creator>
</cp:coreProperties>
</file>