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7653"/>
        <w:gridCol w:w="1985"/>
      </w:tblGrid>
      <w:tr>
        <w:trPr>
          <w:trHeight w:val="2268" w:hRule="exact"/>
        </w:trPr>
        <w:tc>
          <w:tcPr>
            <w:tcW w:w="7653" w:type="dxa"/>
          </w:tcPr>
          <w:p>
            <w:pPr>
              <w:spacing w:before="0" w:after="200"/>
              <w:jc w:val="center"/>
            </w:pPr>
            <w:r>
              <w:rPr>
                <w:b/>
                <w:sz w:val="28"/>
                <w:szCs w:val="28"/>
              </w:rPr>
              <w:t xml:space="preserve">МАЪЛУМОТНОМА (ОБЪЕКТИВКА)</w:t>
            </w:r>
          </w:p>
          <w:p>
            <w:pPr>
              <w:spacing w:before="0" w:after="120"/>
              <w:jc w:val="center"/>
            </w:pPr>
            <w:r>
              <w:rPr>
                <w:b/>
                <w:sz w:val="26"/>
                <w:szCs w:val="26"/>
              </w:rPr>
              <w:t xml:space="preserve">Азизов Азиз Азизович</w:t>
            </w:r>
          </w:p>
          <w:p>
            <w:pPr>
              <w:spacing w:before="0" w:after="0"/>
              <w:jc w:val="center"/>
            </w:pPr>
            <w:r>
              <w:t xml:space="preserve">С 01.03.2022 — главный специалист отдела кадров ООО «…»</w:t>
            </w: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color w:val="808080"/>
                <w:sz w:val="20"/>
                <w:szCs w:val="20"/>
              </w:rPr>
              <w:t xml:space="preserve">фото 3×4 см</w:t>
            </w:r>
          </w:p>
        </w:tc>
      </w:tr>
    </w:tbl>
    <w:p>
      <w:pPr>
        <w:spacing w:before="0" w:after="240"/>
      </w:pP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Год рождения:</w:t>
            </w:r>
          </w:p>
          <w:p>
            <w:pPr>
              <w:spacing w:before="0" w:after="160"/>
            </w:pPr>
            <w:r>
              <w:t xml:space="preserve">1990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Место рождения:</w:t>
            </w:r>
          </w:p>
          <w:p>
            <w:pPr>
              <w:spacing w:before="0" w:after="160"/>
            </w:pPr>
            <w:r>
              <w:t xml:space="preserve">г. Ташкент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Национальность:</w:t>
            </w:r>
          </w:p>
          <w:p>
            <w:pPr>
              <w:spacing w:before="0" w:after="160"/>
            </w:pPr>
            <w:r>
              <w:t xml:space="preserve">узбек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Партийность:</w:t>
            </w:r>
          </w:p>
          <w:p>
            <w:pPr>
              <w:spacing w:before="0" w:after="160"/>
            </w:pPr>
            <w:r>
              <w:t xml:space="preserve">беспартийный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Образование:</w:t>
            </w:r>
          </w:p>
          <w:p>
            <w:pPr>
              <w:spacing w:before="0" w:after="160"/>
            </w:pPr>
            <w:r>
              <w:t xml:space="preserve">высшее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Окончил:</w:t>
            </w:r>
          </w:p>
          <w:p>
            <w:pPr>
              <w:spacing w:before="0" w:after="160"/>
            </w:pPr>
            <w:r>
              <w:t xml:space="preserve">2012 г., Ташкентский государственный технический университет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Учёная степень:</w:t>
            </w:r>
          </w:p>
          <w:p>
            <w:pPr>
              <w:spacing w:before="0" w:after="160"/>
            </w:pPr>
            <w:r>
              <w:t xml:space="preserve">нет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Учёное звание:</w:t>
            </w:r>
          </w:p>
          <w:p>
            <w:pPr>
              <w:spacing w:before="0" w:after="160"/>
            </w:pPr>
            <w:r>
              <w:t xml:space="preserve">нет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Иностранные языки:</w:t>
            </w:r>
          </w:p>
          <w:p>
            <w:pPr>
              <w:spacing w:before="0" w:after="160"/>
            </w:pPr>
            <w:r>
              <w:t xml:space="preserve">русский, английский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Воинское (специальное) звание:</w:t>
            </w:r>
          </w:p>
          <w:p>
            <w:pPr>
              <w:spacing w:before="0" w:after="160"/>
            </w:pPr>
            <w:r>
              <w:t xml:space="preserve">нет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Государственные награды:</w:t>
            </w:r>
          </w:p>
          <w:p>
            <w:pPr>
              <w:spacing w:before="0" w:after="160"/>
            </w:pPr>
            <w:r>
              <w:t xml:space="preserve">нет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Депутат представительных органов:</w:t>
            </w:r>
          </w:p>
          <w:p>
            <w:pPr>
              <w:spacing w:before="0" w:after="160"/>
            </w:pPr>
            <w:r>
              <w:t xml:space="preserve">нет</w:t>
            </w:r>
          </w:p>
        </w:tc>
      </w:tr>
    </w:tbl>
    <w:p>
      <w:pPr>
        <w:spacing w:before="240" w:after="160"/>
        <w:jc w:val="center"/>
      </w:pPr>
      <w:r>
        <w:rPr>
          <w:b/>
        </w:rPr>
        <w:t xml:space="preserve">ТРУДОВАЯ ДЕЯТЕЛЬНОСТЬ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2268"/>
        <w:gridCol w:w="7370"/>
      </w:tblGrid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2012–2016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экономист, АО «…»</w:t>
            </w:r>
          </w:p>
        </w:tc>
      </w:tr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2016–2022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ведущий специалист, ООО «…»</w:t>
            </w:r>
          </w:p>
        </w:tc>
      </w:tr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2022 – н. в.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главный специалист отдела кадров, ООО «…»</w:t>
            </w:r>
          </w:p>
        </w:tc>
      </w:tr>
    </w:tbl>
    <w:p>
      <w:pPr>
        <w:pageBreakBefore/>
        <w:spacing w:before="0" w:after="0"/>
        <w:jc w:val="center"/>
      </w:pPr>
      <w:r>
        <w:rPr>
          <w:b/>
        </w:rPr>
        <w:t xml:space="preserve">СВЕДЕНИЯ</w:t>
      </w:r>
    </w:p>
    <w:p>
      <w:pPr>
        <w:spacing w:before="0" w:after="200"/>
        <w:jc w:val="center"/>
      </w:pPr>
      <w:r>
        <w:rPr>
          <w:b/>
        </w:rPr>
        <w:t xml:space="preserve">о близких родственниках: Азизов Азиз Азизович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</w:tblPr>
      <w:tblGrid>
        <w:gridCol w:w="1531"/>
        <w:gridCol w:w="2381"/>
        <w:gridCol w:w="1871"/>
        <w:gridCol w:w="2155"/>
        <w:gridCol w:w="1700"/>
      </w:tblGrid>
      <w:tr>
        <w:trPr>
          <w:tblHeader/>
        </w:trPr>
        <w:tc>
          <w:tcPr>
            <w:tcW w:w="15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Степень родства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Год и место рождения</w:t>
            </w:r>
          </w:p>
        </w:tc>
        <w:tc>
          <w:tcPr>
            <w:tcW w:w="21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работы и должность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жительства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Отец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Азизов Азиз Каримович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1960 г., г. Ташкент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пенсионер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г. Ташкент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Мать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Азизова Мадина Рустамовна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1963 г., г. Ташкент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учитель, школа № …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г. Ташкент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Супруга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Азизова Нилуфар Бахтиёровна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1993 г., г. Самарканд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врач, поликлиника № …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г. Ташкент</w:t>
            </w:r>
          </w:p>
        </w:tc>
      </w:tr>
    </w:tbl>
    <w:p>
      <w:pPr>
        <w:spacing w:before="360" w:after="240"/>
      </w:pPr>
      <w:r>
        <w:t xml:space="preserve">Сведения полные и верные.</w:t>
      </w:r>
    </w:p>
    <w:p>
      <w:pPr>
        <w:spacing w:before="0" w:after="0"/>
      </w:pPr>
      <w:r>
        <w:t xml:space="preserve">________________ Азизов Азиз Азизович          «___» ____________ 20___</w:t>
      </w:r>
    </w:p>
    <w:sectPr>
      <w:pgSz w:w="11906" w:h="16838"/>
      <w:pgMar w:top="1134" w:right="850" w:bottom="1134" w:left="1418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Объективка (маълумотнома)</dc:title>
  <dc:creator>Foto24.uz</dc:creator>
</cp:coreProperties>
</file>